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DEBB" w14:textId="77777777" w:rsidR="00F647DC" w:rsidRPr="008B36CD" w:rsidRDefault="00F658EC" w:rsidP="00064342">
      <w:pPr>
        <w:pStyle w:val="Heading1"/>
      </w:pPr>
      <w:r w:rsidRPr="008B36CD"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0B96D733" wp14:editId="34CA6DE9">
                <wp:simplePos x="0" y="0"/>
                <wp:positionH relativeFrom="column">
                  <wp:posOffset>-114299</wp:posOffset>
                </wp:positionH>
                <wp:positionV relativeFrom="paragraph">
                  <wp:posOffset>68580</wp:posOffset>
                </wp:positionV>
                <wp:extent cx="7094220" cy="463296"/>
                <wp:effectExtent l="12700" t="12700" r="30480" b="19685"/>
                <wp:wrapNone/>
                <wp:docPr id="1566059648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4220" cy="463296"/>
                        </a:xfrm>
                        <a:prstGeom prst="rect">
                          <a:avLst/>
                        </a:prstGeom>
                        <a:solidFill>
                          <a:srgbClr val="0061A7"/>
                        </a:solidFill>
                        <a:ln w="38100">
                          <a:solidFill>
                            <a:srgbClr val="00407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0810D" w14:textId="77777777" w:rsidR="006D6BBD" w:rsidRDefault="006D6BBD" w:rsidP="006D6B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D733" id="Rectangle 3" o:spid="_x0000_s1026" alt="&quot;&quot;" style="position:absolute;margin-left:-9pt;margin-top:5.4pt;width:558.6pt;height:36.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" fillcolor="#0061a7" strokecolor="#004079" strokeweight="3pt">
                <v:textbox>
                  <w:txbxContent>
                    <w:p w14:paraId="5160810D" w14:textId="77777777" w:rsidR="006D6BBD" w:rsidRDefault="006D6BBD" w:rsidP="006D6B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47A61" w:rsidRPr="008B36CD">
        <w:t xml:space="preserve">Little </w:t>
      </w:r>
      <w:r w:rsidR="00F647DC" w:rsidRPr="008B36CD">
        <w:t>S</w:t>
      </w:r>
      <w:r w:rsidR="00B5541B" w:rsidRPr="008B36CD">
        <w:t>PARK: S</w:t>
      </w:r>
      <w:r w:rsidR="00F647DC" w:rsidRPr="008B36CD">
        <w:t>imple Play Adaptations to Reference for Kids</w:t>
      </w:r>
    </w:p>
    <w:p w14:paraId="65B4F642" w14:textId="77777777" w:rsidR="00700A8D" w:rsidRPr="008B36CD" w:rsidRDefault="00700A8D" w:rsidP="00700A8D">
      <w:pPr>
        <w:pStyle w:val="Heading2"/>
      </w:pPr>
      <w:r w:rsidRPr="008B36CD">
        <w:t>QuickTalker FeatherTouch 12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5485"/>
        <w:gridCol w:w="5495"/>
      </w:tblGrid>
      <w:tr w:rsidR="00881DCF" w:rsidRPr="008B36CD" w14:paraId="685F8E20" w14:textId="77777777" w:rsidTr="00A817A5">
        <w:tc>
          <w:tcPr>
            <w:tcW w:w="5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43D3532" w14:textId="77777777" w:rsidR="00A817A5" w:rsidRPr="008B36CD" w:rsidRDefault="00A817A5" w:rsidP="00A817A5">
            <w:r w:rsidRPr="008B36CD">
              <w:rPr>
                <w:rFonts w:cs="Open Sans"/>
                <w:b/>
                <w:bCs/>
              </w:rPr>
              <w:t>Description:</w:t>
            </w:r>
          </w:p>
        </w:tc>
        <w:tc>
          <w:tcPr>
            <w:tcW w:w="54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B2EAAEA" w14:textId="77777777" w:rsidR="00A817A5" w:rsidRPr="008B36CD" w:rsidRDefault="00A817A5" w:rsidP="00A817A5">
            <w:r w:rsidRPr="008B36CD">
              <w:rPr>
                <w:rFonts w:cs="Open Sans"/>
                <w:b/>
                <w:bCs/>
              </w:rPr>
              <w:t>Image:</w:t>
            </w:r>
          </w:p>
        </w:tc>
      </w:tr>
      <w:tr w:rsidR="0050282A" w:rsidRPr="008B36CD" w14:paraId="79B7B0B3" w14:textId="77777777" w:rsidTr="00A817A5">
        <w:tc>
          <w:tcPr>
            <w:tcW w:w="5485" w:type="dxa"/>
            <w:tcBorders>
              <w:top w:val="single" w:sz="4" w:space="0" w:color="000000" w:themeColor="text1"/>
            </w:tcBorders>
          </w:tcPr>
          <w:p w14:paraId="34DC4787" w14:textId="17B11857" w:rsidR="0050282A" w:rsidRPr="008B36CD" w:rsidRDefault="00372BA1" w:rsidP="0050282A">
            <w:pPr>
              <w:pStyle w:val="NormalWeb"/>
              <w:spacing w:after="200"/>
              <w:rPr>
                <w:rFonts w:ascii="Avenir" w:hAnsi="Avenir"/>
                <w:color w:val="404040"/>
                <w:shd w:val="clear" w:color="auto" w:fill="FFFFFF"/>
              </w:rPr>
            </w:pPr>
            <w:r>
              <w:rPr>
                <w:rFonts w:ascii="Avenir" w:hAnsi="Avenir"/>
                <w:color w:val="000000"/>
                <w:shd w:val="clear" w:color="auto" w:fill="FFFFFF"/>
              </w:rPr>
              <w:t xml:space="preserve">The </w:t>
            </w:r>
            <w:proofErr w:type="spellStart"/>
            <w:r>
              <w:rPr>
                <w:rFonts w:ascii="Avenir" w:hAnsi="Avenir"/>
                <w:color w:val="000000"/>
                <w:shd w:val="clear" w:color="auto" w:fill="FFFFFF"/>
              </w:rPr>
              <w:t>QuickTalker</w:t>
            </w:r>
            <w:proofErr w:type="spellEnd"/>
            <w:r>
              <w:rPr>
                <w:rFonts w:ascii="Avenir" w:hAnsi="Avenir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venir" w:hAnsi="Avenir"/>
                <w:color w:val="000000"/>
                <w:shd w:val="clear" w:color="auto" w:fill="FFFFFF"/>
              </w:rPr>
              <w:t>FeatherTouch</w:t>
            </w:r>
            <w:proofErr w:type="spellEnd"/>
            <w:r>
              <w:rPr>
                <w:rFonts w:ascii="Avenir" w:hAnsi="Avenir"/>
                <w:color w:val="000000"/>
                <w:shd w:val="clear" w:color="auto" w:fill="FFFFFF"/>
              </w:rPr>
              <w:t xml:space="preserve"> 12 is a multi-celled, multi-leveled message static display augmentative and alternative communication (AAC) speech device that can assist children who need speech support throughout their daily activities.</w:t>
            </w:r>
          </w:p>
        </w:tc>
        <w:tc>
          <w:tcPr>
            <w:tcW w:w="5495" w:type="dxa"/>
            <w:tcBorders>
              <w:top w:val="single" w:sz="4" w:space="0" w:color="000000" w:themeColor="text1"/>
            </w:tcBorders>
          </w:tcPr>
          <w:p w14:paraId="01B0E116" w14:textId="2FD93645" w:rsidR="0050282A" w:rsidRPr="008B36CD" w:rsidRDefault="00BE2018" w:rsidP="00F93323">
            <w:pPr>
              <w:jc w:val="center"/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</w:pPr>
            <w:r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"https://lh7-rt.googleusercontent.com/docsz/AD_4nXf9lgcTt3Z2pxocZBUAYvRCfMOVcXZ0HpcUTZtaAQP8b8Z8hEudfmH5I1sGNA7W1om4S44sZOLcmNpg3Kezry8rp2wqn_CiScI-2z0Xf86IW1sMUqFLZHhsGHmUZ8LRPCPUInY841k9xQUjK6ZoO7kQo5Na?key=rFZWlhSigX1sh8NiOG3U6Q" \* MERGEFORMATINET </w:instrText>
            </w:r>
            <w:r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7929E0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begin"/>
            </w:r>
            <w:r w:rsidR="007929E0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"https://lh7-rt.googleusercontent.com/docsz/AD_4nXf9lgcTt3Z2pxocZBUAYvRCfMOVcXZ0HpcUTZtaAQP8b8Z8hEudfmH5I1sGNA7W1om4S44sZOLcmNpg3Kezry8rp2wqn_CiScI-2z0Xf86IW1sMUqFLZHhsGHmUZ8LRPCPUInY841k9xQUjK6ZoO7kQo5Na?key=rFZWlhSigX1sh8NiOG3U6Q" \* MERGEFORMATINET </w:instrText>
            </w:r>
            <w:r w:rsidR="007929E0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7929E0">
              <w:rPr>
                <w:rFonts w:ascii="Avenir" w:hAnsi="Avenir"/>
                <w:noProof/>
                <w:color w:val="000000"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3B03C7DD" wp14:editId="1B17381D">
                  <wp:extent cx="2548255" cy="2548255"/>
                  <wp:effectExtent l="0" t="0" r="4445" b="4445"/>
                  <wp:docPr id="10196504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8255" cy="254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929E0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Pr="008B36CD">
              <w:rPr>
                <w:rFonts w:ascii="Avenir" w:hAnsi="Avenir"/>
                <w:color w:val="000000"/>
                <w:bdr w:val="none" w:sz="0" w:space="0" w:color="auto" w:frame="1"/>
                <w:shd w:val="clear" w:color="auto" w:fill="FFFFFF"/>
              </w:rPr>
              <w:fldChar w:fldCharType="end"/>
            </w:r>
            <w:r w:rsidR="0050282A"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begin"/>
            </w:r>
            <w:r w:rsidR="0050282A"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instrText xml:space="preserve"> INCLUDEPICTURE "https://lh7-rt.googleusercontent.com/docsz/AD_4nXeOqFVUXOpmPChDlwsrMF8x69QD8YbzfO0Cj5lbBsU_4ZoNoMzcrU5qjUNQDmnt_lxTUHYSvsKyBlfRt3ZLqQkrxg2aG1SCGSgHUinuWSAijPp50pdMNfsRFvbC-ri7KfNepJ1pIigN12OPHvvgHFOA0Tdd?key=ZswbOXSIf6z3o2AZX7W3ig" \* MERGEFORMATINET </w:instrText>
            </w:r>
            <w:r w:rsidR="0050282A"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separate"/>
            </w:r>
            <w:r w:rsidR="0050282A" w:rsidRPr="008B36CD">
              <w:rPr>
                <w:rFonts w:ascii="Avenir" w:hAnsi="Avenir"/>
                <w:color w:val="212529"/>
                <w:bdr w:val="none" w:sz="0" w:space="0" w:color="auto" w:frame="1"/>
                <w:shd w:val="clear" w:color="auto" w:fill="FFFFFF"/>
              </w:rPr>
              <w:fldChar w:fldCharType="end"/>
            </w:r>
          </w:p>
        </w:tc>
      </w:tr>
    </w:tbl>
    <w:p w14:paraId="1702CD93" w14:textId="77777777" w:rsidR="007C4EB0" w:rsidRPr="008B36CD" w:rsidRDefault="007C4EB0" w:rsidP="00F925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sectPr w:rsidR="007C4EB0" w:rsidRPr="008B36CD" w:rsidSect="00BF408A">
          <w:footerReference w:type="default" r:id="rId11"/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61954542" w14:textId="77777777" w:rsidR="00F47A61" w:rsidRPr="008B36CD" w:rsidRDefault="00F47A61" w:rsidP="0004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8B36CD">
        <w:rPr>
          <w:rFonts w:cs="Open Sans"/>
          <w:b/>
          <w:bCs/>
        </w:rPr>
        <w:t>Who Might Benefit?</w:t>
      </w:r>
    </w:p>
    <w:p w14:paraId="4EC94BC8" w14:textId="77777777" w:rsidR="00307136" w:rsidRDefault="00307136" w:rsidP="003071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</w:rPr>
      </w:pPr>
      <w:r>
        <w:rPr>
          <w:rFonts w:cs="Open Sans"/>
        </w:rPr>
        <w:t>Those who are difficult to</w:t>
      </w:r>
      <w:r w:rsidRPr="00691CA7">
        <w:rPr>
          <w:rFonts w:cs="Open Sans"/>
        </w:rPr>
        <w:t xml:space="preserve"> understand and express communication, experience frustration and social difficulties due to unclear speech and challenges with following oral or multi</w:t>
      </w:r>
      <w:r w:rsidRPr="00691CA7">
        <w:rPr>
          <w:rFonts w:ascii="Cambria Math" w:hAnsi="Cambria Math" w:cs="Cambria Math"/>
        </w:rPr>
        <w:t>‑</w:t>
      </w:r>
      <w:r w:rsidRPr="00691CA7">
        <w:rPr>
          <w:rFonts w:cs="Open Sans"/>
        </w:rPr>
        <w:t>step directions yet demonstrate the fine motor skills needed to access a communication device.</w:t>
      </w:r>
    </w:p>
    <w:p w14:paraId="24F65C2B" w14:textId="7CF95026" w:rsidR="00F47A61" w:rsidRPr="008B36CD" w:rsidRDefault="00F47A61" w:rsidP="006C3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Open Sans"/>
          <w:b/>
          <w:bCs/>
        </w:rPr>
      </w:pPr>
      <w:r w:rsidRPr="008B36CD">
        <w:rPr>
          <w:rFonts w:cs="Open Sans"/>
          <w:b/>
          <w:bCs/>
        </w:rPr>
        <w:t xml:space="preserve">Why Use? </w:t>
      </w:r>
    </w:p>
    <w:p w14:paraId="50806884" w14:textId="5BFD1D30" w:rsidR="005E23E0" w:rsidRPr="008B36CD" w:rsidRDefault="00B3798D" w:rsidP="00125B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 w:rsidRPr="008B36CD">
        <w:t>Provides an</w:t>
      </w:r>
      <w:r w:rsidR="005E23E0" w:rsidRPr="008B36CD">
        <w:t xml:space="preserve"> opportunity to </w:t>
      </w:r>
      <w:r w:rsidR="00DB4453" w:rsidRPr="008B36CD">
        <w:t>make choices, comment to others, view a visual and auditory cue</w:t>
      </w:r>
      <w:r w:rsidR="0035713C" w:rsidRPr="008B36CD">
        <w:t xml:space="preserve"> as many times as needed to support schedules, routines, activities, and instruction.</w:t>
      </w:r>
    </w:p>
    <w:tbl>
      <w:tblPr>
        <w:tblStyle w:val="TableGrid"/>
        <w:tblW w:w="10980" w:type="dxa"/>
        <w:tblInd w:w="-95" w:type="dxa"/>
        <w:tblLook w:val="04A0" w:firstRow="1" w:lastRow="0" w:firstColumn="1" w:lastColumn="0" w:noHBand="0" w:noVBand="1"/>
      </w:tblPr>
      <w:tblGrid>
        <w:gridCol w:w="6120"/>
        <w:gridCol w:w="4860"/>
      </w:tblGrid>
      <w:tr w:rsidR="008D6ED7" w:rsidRPr="008B36CD" w14:paraId="383F0D0E" w14:textId="77777777" w:rsidTr="005E6D03">
        <w:tc>
          <w:tcPr>
            <w:tcW w:w="6120" w:type="dxa"/>
          </w:tcPr>
          <w:p w14:paraId="59665DFF" w14:textId="77777777" w:rsidR="0011427B" w:rsidRPr="008B36CD" w:rsidRDefault="0011427B" w:rsidP="005E6D03">
            <w:pPr>
              <w:pStyle w:val="Heading3"/>
            </w:pPr>
            <w:r w:rsidRPr="008B36CD">
              <w:t>Instructions for Use:</w:t>
            </w:r>
          </w:p>
        </w:tc>
        <w:tc>
          <w:tcPr>
            <w:tcW w:w="4860" w:type="dxa"/>
          </w:tcPr>
          <w:p w14:paraId="4730DA99" w14:textId="77777777" w:rsidR="0011427B" w:rsidRPr="008B36CD" w:rsidRDefault="0011427B" w:rsidP="005E6D03">
            <w:pPr>
              <w:pStyle w:val="Heading3"/>
              <w:rPr>
                <w:szCs w:val="24"/>
              </w:rPr>
            </w:pPr>
            <w:r w:rsidRPr="008B36CD">
              <w:rPr>
                <w:szCs w:val="24"/>
              </w:rPr>
              <w:t>Adaptation Ideas:</w:t>
            </w:r>
          </w:p>
        </w:tc>
      </w:tr>
      <w:tr w:rsidR="008D6ED7" w:rsidRPr="0096519F" w14:paraId="55818DB1" w14:textId="77777777" w:rsidTr="005E6D03">
        <w:tc>
          <w:tcPr>
            <w:tcW w:w="6120" w:type="dxa"/>
          </w:tcPr>
          <w:p w14:paraId="65E49405" w14:textId="77777777" w:rsidR="00000274" w:rsidRPr="008B36CD" w:rsidRDefault="00000274" w:rsidP="0011427B">
            <w:pPr>
              <w:rPr>
                <w:rFonts w:cs="Open Sans"/>
                <w:b/>
                <w:bCs/>
                <w:szCs w:val="24"/>
              </w:rPr>
            </w:pPr>
            <w:r w:rsidRPr="008B36CD">
              <w:rPr>
                <w:rFonts w:ascii="Avenir" w:hAnsi="Avenir"/>
                <w:b/>
                <w:bCs/>
                <w:color w:val="000000"/>
                <w:szCs w:val="24"/>
                <w:shd w:val="clear" w:color="auto" w:fill="FFFFFF"/>
              </w:rPr>
              <w:t>Environmental Considerations </w:t>
            </w:r>
          </w:p>
          <w:p w14:paraId="2EB6CE75" w14:textId="7B06843F" w:rsidR="00D73191" w:rsidRPr="008B36CD" w:rsidRDefault="00380E20" w:rsidP="00D73191">
            <w:pPr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</w:pPr>
            <w:r w:rsidRPr="008B36CD">
              <w:t>Use in any environment and on the go</w:t>
            </w:r>
            <w:r w:rsidR="00D73191" w:rsidRPr="008B36CD">
              <w:t>, avoid using in unusually loud spaces</w:t>
            </w:r>
            <w:r w:rsidR="00282880" w:rsidRPr="008B36CD">
              <w:t>.</w:t>
            </w:r>
          </w:p>
          <w:p w14:paraId="26628FD6" w14:textId="3CE3368F" w:rsidR="00677A5E" w:rsidRPr="008B36CD" w:rsidRDefault="00677A5E" w:rsidP="00677A5E">
            <w:pPr>
              <w:rPr>
                <w:b/>
                <w:bCs/>
                <w:szCs w:val="24"/>
              </w:rPr>
            </w:pPr>
            <w:r w:rsidRPr="008B36CD">
              <w:rPr>
                <w:b/>
                <w:bCs/>
                <w:szCs w:val="24"/>
              </w:rPr>
              <w:t>Positioning</w:t>
            </w:r>
            <w:r w:rsidR="00881DCF" w:rsidRPr="008B36CD">
              <w:rPr>
                <w:b/>
                <w:bCs/>
                <w:szCs w:val="24"/>
              </w:rPr>
              <w:t xml:space="preserve"> &amp; Alternate Positioning</w:t>
            </w:r>
          </w:p>
          <w:p w14:paraId="014719A9" w14:textId="254997F7" w:rsidR="000B4C6A" w:rsidRPr="008B36CD" w:rsidRDefault="000E6A4D" w:rsidP="00CA4868">
            <w:pPr>
              <w:pStyle w:val="NormalWeb"/>
              <w:numPr>
                <w:ilvl w:val="0"/>
                <w:numId w:val="1"/>
              </w:numPr>
              <w:tabs>
                <w:tab w:val="clear" w:pos="1440"/>
                <w:tab w:val="num" w:pos="720"/>
              </w:tabs>
              <w:ind w:left="720"/>
              <w:textAlignment w:val="baseline"/>
              <w:rPr>
                <w:rFonts w:ascii="Helvetica Neue" w:hAnsi="Helvetica Neue"/>
                <w:color w:val="000000"/>
              </w:rPr>
            </w:pPr>
            <w:r w:rsidRPr="008B36CD">
              <w:rPr>
                <w:rFonts w:ascii="Avenir" w:hAnsi="Avenir"/>
                <w:color w:val="000000"/>
                <w:shd w:val="clear" w:color="auto" w:fill="FFFFFF"/>
              </w:rPr>
              <w:t>Use</w:t>
            </w:r>
            <w:r w:rsidR="00881DCF" w:rsidRPr="008B36CD">
              <w:rPr>
                <w:rFonts w:ascii="Avenir" w:hAnsi="Avenir"/>
                <w:color w:val="000000"/>
                <w:shd w:val="clear" w:color="auto" w:fill="FFFFFF"/>
              </w:rPr>
              <w:t xml:space="preserve"> in any position</w:t>
            </w:r>
            <w:r w:rsidR="000B4C6A" w:rsidRPr="008B36CD">
              <w:rPr>
                <w:rFonts w:ascii="Avenir" w:hAnsi="Avenir"/>
                <w:color w:val="000000"/>
                <w:shd w:val="clear" w:color="auto" w:fill="FFFFFF"/>
              </w:rPr>
              <w:t xml:space="preserve"> or attach to any surface.</w:t>
            </w:r>
          </w:p>
          <w:p w14:paraId="3AE4A77A" w14:textId="22D0E8CF" w:rsidR="00000274" w:rsidRPr="008B36CD" w:rsidRDefault="00000274" w:rsidP="007E1CAE">
            <w:pPr>
              <w:rPr>
                <w:b/>
                <w:bCs/>
                <w:szCs w:val="24"/>
              </w:rPr>
            </w:pPr>
            <w:r w:rsidRPr="008B36CD">
              <w:rPr>
                <w:b/>
                <w:bCs/>
                <w:szCs w:val="24"/>
              </w:rPr>
              <w:t>Basic Play/Use</w:t>
            </w:r>
          </w:p>
          <w:p w14:paraId="72FB5F23" w14:textId="0D91FF3C" w:rsidR="00371A37" w:rsidRPr="008B36CD" w:rsidRDefault="008A5CA5" w:rsidP="00371A37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 w:rsidRPr="008B36CD">
              <w:rPr>
                <w:szCs w:val="24"/>
              </w:rPr>
              <w:t>P</w:t>
            </w:r>
            <w:r w:rsidR="0059573D" w:rsidRPr="008B36CD">
              <w:rPr>
                <w:szCs w:val="24"/>
              </w:rPr>
              <w:t>lace a picture symbol in the frame, record, and press play using the front button.</w:t>
            </w:r>
          </w:p>
          <w:p w14:paraId="7C63938D" w14:textId="41E767B2" w:rsidR="00133A2E" w:rsidRPr="008B36CD" w:rsidRDefault="00133A2E" w:rsidP="00133A2E">
            <w:pPr>
              <w:rPr>
                <w:b/>
                <w:bCs/>
                <w:szCs w:val="24"/>
              </w:rPr>
            </w:pPr>
            <w:r w:rsidRPr="008B36CD">
              <w:rPr>
                <w:b/>
                <w:bCs/>
                <w:szCs w:val="24"/>
              </w:rPr>
              <w:t>Extended Play/Use</w:t>
            </w:r>
          </w:p>
          <w:p w14:paraId="17F8EED0" w14:textId="360D0F21" w:rsidR="0090040F" w:rsidRPr="008B36CD" w:rsidRDefault="00080229" w:rsidP="00EA6240">
            <w:pPr>
              <w:numPr>
                <w:ilvl w:val="0"/>
                <w:numId w:val="2"/>
              </w:numPr>
              <w:rPr>
                <w:b/>
                <w:bCs/>
                <w:szCs w:val="24"/>
              </w:rPr>
            </w:pPr>
            <w:r w:rsidRPr="008B36CD">
              <w:rPr>
                <w:szCs w:val="24"/>
              </w:rPr>
              <w:t xml:space="preserve">Use for any </w:t>
            </w:r>
            <w:r w:rsidR="007E6A38" w:rsidRPr="008B36CD">
              <w:rPr>
                <w:szCs w:val="24"/>
              </w:rPr>
              <w:t>of the following: instruction, requests, participation, information sharing, communication, games, classroom management, or self-care skills.</w:t>
            </w:r>
          </w:p>
          <w:p w14:paraId="65827DF2" w14:textId="77777777" w:rsidR="00133A2E" w:rsidRPr="008B36CD" w:rsidRDefault="00133A2E" w:rsidP="00133A2E">
            <w:pPr>
              <w:pStyle w:val="ListParagraph"/>
              <w:ind w:left="360"/>
              <w:rPr>
                <w:b/>
                <w:bCs/>
                <w:szCs w:val="24"/>
              </w:rPr>
            </w:pPr>
          </w:p>
          <w:p w14:paraId="70F9CC42" w14:textId="56966C47" w:rsidR="00371A37" w:rsidRPr="008B36CD" w:rsidRDefault="00371A37" w:rsidP="00371A37">
            <w:pPr>
              <w:rPr>
                <w:rFonts w:ascii="Avenir" w:hAnsi="Avenir"/>
                <w:color w:val="000000"/>
              </w:rPr>
            </w:pPr>
          </w:p>
        </w:tc>
        <w:tc>
          <w:tcPr>
            <w:tcW w:w="4860" w:type="dxa"/>
          </w:tcPr>
          <w:p w14:paraId="77E5DB90" w14:textId="1ABA55C8" w:rsidR="00881DCF" w:rsidRPr="008B36CD" w:rsidRDefault="00DC5E5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lastRenderedPageBreak/>
              <w:t>Build</w:t>
            </w:r>
            <w:r w:rsidR="00881DCF" w:rsidRPr="008B36CD">
              <w:rPr>
                <w:b/>
                <w:bCs/>
                <w:color w:val="000000" w:themeColor="text1"/>
                <w:szCs w:val="24"/>
              </w:rPr>
              <w:t xml:space="preserve"> It</w:t>
            </w:r>
            <w:r w:rsidRPr="008B36CD">
              <w:rPr>
                <w:b/>
                <w:bCs/>
                <w:color w:val="000000" w:themeColor="text1"/>
                <w:szCs w:val="24"/>
              </w:rPr>
              <w:t xml:space="preserve"> Up</w:t>
            </w:r>
          </w:p>
          <w:p w14:paraId="48250C23" w14:textId="0745FF5C" w:rsidR="00881DCF" w:rsidRPr="008B36CD" w:rsidRDefault="00DC5E5F" w:rsidP="00881DC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8B36CD">
              <w:rPr>
                <w:rFonts w:ascii="Avenir" w:hAnsi="Avenir"/>
                <w:color w:val="000000" w:themeColor="text1"/>
              </w:rPr>
              <w:t>Velcro a plastic bottle cap to the button to build up the surface</w:t>
            </w:r>
            <w:r w:rsidR="00C22041" w:rsidRPr="008B36CD">
              <w:rPr>
                <w:rFonts w:ascii="Avenir" w:hAnsi="Avenir"/>
                <w:color w:val="000000" w:themeColor="text1"/>
              </w:rPr>
              <w:t>.</w:t>
            </w:r>
          </w:p>
          <w:p w14:paraId="7E3A57A9" w14:textId="77777777" w:rsidR="006A17F5" w:rsidRDefault="006A17F5" w:rsidP="006A17F5">
            <w:pPr>
              <w:pStyle w:val="Heading3"/>
              <w:ind w:left="360" w:hanging="360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Simplify It</w:t>
            </w:r>
          </w:p>
          <w:p w14:paraId="1F41EC0D" w14:textId="77777777" w:rsidR="006A17F5" w:rsidRPr="00B06CC3" w:rsidRDefault="006A17F5" w:rsidP="006A17F5">
            <w:pPr>
              <w:pStyle w:val="ListParagraph"/>
              <w:numPr>
                <w:ilvl w:val="0"/>
                <w:numId w:val="10"/>
              </w:numPr>
              <w:spacing w:line="259" w:lineRule="auto"/>
              <w:rPr>
                <w:rFonts w:ascii="Avenir" w:eastAsia="Avenir" w:hAnsi="Avenir" w:cs="Avenir"/>
                <w:color w:val="000000" w:themeColor="text1"/>
              </w:rPr>
            </w:pPr>
            <w:r>
              <w:rPr>
                <w:rFonts w:ascii="Avenir" w:eastAsia="Avenir" w:hAnsi="Avenir" w:cs="Avenir"/>
                <w:color w:val="000000" w:themeColor="text1"/>
              </w:rPr>
              <w:t>Introduce the levels gradually or consider using fewer cells.</w:t>
            </w:r>
          </w:p>
          <w:p w14:paraId="5E5DBD91" w14:textId="7CE527F2" w:rsidR="00E37A28" w:rsidRPr="008B36CD" w:rsidRDefault="00E37A28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Stabilize It</w:t>
            </w:r>
          </w:p>
          <w:p w14:paraId="13E3B580" w14:textId="496BF217" w:rsidR="00881DCF" w:rsidRPr="008B36CD" w:rsidRDefault="00C22041" w:rsidP="00881DCF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8B36CD">
              <w:rPr>
                <w:rFonts w:ascii="Avenir" w:hAnsi="Avenir"/>
                <w:color w:val="000000" w:themeColor="text1"/>
              </w:rPr>
              <w:t>Velcro to most surfaces</w:t>
            </w:r>
            <w:r w:rsidR="00C81A55" w:rsidRPr="008B36CD">
              <w:rPr>
                <w:rFonts w:ascii="Avenir" w:hAnsi="Avenir"/>
                <w:color w:val="000000" w:themeColor="text1"/>
              </w:rPr>
              <w:t xml:space="preserve"> or place </w:t>
            </w:r>
            <w:proofErr w:type="spellStart"/>
            <w:r w:rsidR="00C81A55" w:rsidRPr="008B36CD">
              <w:rPr>
                <w:rFonts w:ascii="Avenir" w:hAnsi="Avenir"/>
                <w:color w:val="000000" w:themeColor="text1"/>
              </w:rPr>
              <w:t>Dycem</w:t>
            </w:r>
            <w:proofErr w:type="spellEnd"/>
            <w:r w:rsidR="00C81A55" w:rsidRPr="008B36CD">
              <w:rPr>
                <w:rFonts w:ascii="Avenir" w:hAnsi="Avenir"/>
                <w:color w:val="000000" w:themeColor="text1"/>
              </w:rPr>
              <w:t>/cabinet liner under the switch.</w:t>
            </w:r>
          </w:p>
          <w:p w14:paraId="79B63E89" w14:textId="77777777" w:rsidR="00881DCF" w:rsidRPr="008B36CD" w:rsidRDefault="00881DCF" w:rsidP="00881DC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t>Add Sensory Cues </w:t>
            </w:r>
          </w:p>
          <w:p w14:paraId="662FED2A" w14:textId="3F032CF2" w:rsidR="00D43FAB" w:rsidRPr="008B36CD" w:rsidRDefault="00613074" w:rsidP="00E26A1D">
            <w:pPr>
              <w:pStyle w:val="NormalWeb"/>
              <w:numPr>
                <w:ilvl w:val="0"/>
                <w:numId w:val="4"/>
              </w:numPr>
              <w:textAlignment w:val="baseline"/>
              <w:rPr>
                <w:rFonts w:ascii="Avenir" w:hAnsi="Avenir"/>
                <w:color w:val="000000" w:themeColor="text1"/>
              </w:rPr>
            </w:pPr>
            <w:r w:rsidRPr="008B36CD">
              <w:rPr>
                <w:rFonts w:ascii="Avenir" w:eastAsia="Avenir" w:hAnsi="Avenir" w:cs="Avenir"/>
                <w:color w:val="000000" w:themeColor="text1"/>
              </w:rPr>
              <w:t xml:space="preserve">Add textures </w:t>
            </w:r>
            <w:r w:rsidR="00EB671C" w:rsidRPr="008B36CD">
              <w:rPr>
                <w:rFonts w:ascii="Avenir" w:eastAsia="Avenir" w:hAnsi="Avenir" w:cs="Avenir"/>
                <w:color w:val="000000" w:themeColor="text1"/>
              </w:rPr>
              <w:t>or change the button color.</w:t>
            </w:r>
          </w:p>
          <w:p w14:paraId="57AA485C" w14:textId="29BD3935" w:rsidR="001939BF" w:rsidRPr="008B36CD" w:rsidRDefault="001939BF" w:rsidP="001939BF">
            <w:pPr>
              <w:rPr>
                <w:b/>
                <w:bCs/>
                <w:color w:val="000000" w:themeColor="text1"/>
                <w:szCs w:val="24"/>
              </w:rPr>
            </w:pPr>
            <w:r w:rsidRPr="008B36CD">
              <w:rPr>
                <w:b/>
                <w:bCs/>
                <w:color w:val="000000" w:themeColor="text1"/>
                <w:szCs w:val="24"/>
              </w:rPr>
              <w:lastRenderedPageBreak/>
              <w:t>Alternative</w:t>
            </w:r>
            <w:r w:rsidR="0052162C" w:rsidRPr="008B36CD">
              <w:rPr>
                <w:b/>
                <w:bCs/>
                <w:color w:val="000000" w:themeColor="text1"/>
                <w:szCs w:val="24"/>
              </w:rPr>
              <w:t xml:space="preserve"> Uses</w:t>
            </w:r>
          </w:p>
          <w:p w14:paraId="5E518645" w14:textId="77777777" w:rsidR="00C21286" w:rsidRDefault="00BB1914" w:rsidP="007A5D5A">
            <w:pPr>
              <w:pStyle w:val="ListParagraph"/>
              <w:numPr>
                <w:ilvl w:val="0"/>
                <w:numId w:val="10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 w:rsidRPr="00BB1914">
              <w:rPr>
                <w:rFonts w:ascii="Avenir" w:eastAsia="Avenir" w:hAnsi="Avenir" w:cs="Avenir"/>
                <w:color w:val="000000" w:themeColor="text1"/>
                <w:szCs w:val="24"/>
              </w:rPr>
              <w:t>One of the device’s five levels can be used for rotating classroom content (such as weekly themes, calendar responses, counting, or storybooks)</w:t>
            </w:r>
            <w:r w:rsidR="00C21286">
              <w:rPr>
                <w:rFonts w:ascii="Avenir" w:eastAsia="Avenir" w:hAnsi="Avenir" w:cs="Avenir"/>
                <w:color w:val="000000" w:themeColor="text1"/>
                <w:szCs w:val="24"/>
              </w:rPr>
              <w:t>.</w:t>
            </w:r>
          </w:p>
          <w:p w14:paraId="283D5F66" w14:textId="1DEB2217" w:rsidR="004021CA" w:rsidRPr="007A5D5A" w:rsidRDefault="00C21286" w:rsidP="007A5D5A">
            <w:pPr>
              <w:pStyle w:val="ListParagraph"/>
              <w:numPr>
                <w:ilvl w:val="0"/>
                <w:numId w:val="10"/>
              </w:numPr>
              <w:rPr>
                <w:rFonts w:ascii="Avenir" w:eastAsia="Avenir" w:hAnsi="Avenir" w:cs="Avenir"/>
                <w:color w:val="000000" w:themeColor="text1"/>
                <w:szCs w:val="24"/>
              </w:rPr>
            </w:pPr>
            <w:r>
              <w:rPr>
                <w:rFonts w:ascii="Avenir" w:eastAsia="Avenir" w:hAnsi="Avenir" w:cs="Avenir"/>
                <w:color w:val="000000" w:themeColor="text1"/>
                <w:szCs w:val="24"/>
              </w:rPr>
              <w:t>S</w:t>
            </w:r>
            <w:r w:rsidR="00BB1914" w:rsidRPr="00BB1914">
              <w:rPr>
                <w:rFonts w:ascii="Avenir" w:eastAsia="Avenir" w:hAnsi="Avenir" w:cs="Avenir"/>
                <w:color w:val="000000" w:themeColor="text1"/>
                <w:szCs w:val="24"/>
              </w:rPr>
              <w:t>erve as a shared classroom tool for peers or adults to support center activities, provide step</w:t>
            </w:r>
            <w:r w:rsidR="00BB1914" w:rsidRPr="00BB1914">
              <w:rPr>
                <w:rFonts w:ascii="Cambria Math" w:eastAsia="Avenir" w:hAnsi="Cambria Math" w:cs="Cambria Math"/>
                <w:color w:val="000000" w:themeColor="text1"/>
                <w:szCs w:val="24"/>
              </w:rPr>
              <w:t>‑</w:t>
            </w:r>
            <w:r w:rsidR="00BB1914" w:rsidRPr="00BB1914">
              <w:rPr>
                <w:rFonts w:ascii="Avenir" w:eastAsia="Avenir" w:hAnsi="Avenir" w:cs="Avenir"/>
                <w:color w:val="000000" w:themeColor="text1"/>
                <w:szCs w:val="24"/>
              </w:rPr>
              <w:t>by</w:t>
            </w:r>
            <w:r w:rsidR="00BB1914" w:rsidRPr="00BB1914">
              <w:rPr>
                <w:rFonts w:ascii="Cambria Math" w:eastAsia="Avenir" w:hAnsi="Cambria Math" w:cs="Cambria Math"/>
                <w:color w:val="000000" w:themeColor="text1"/>
                <w:szCs w:val="24"/>
              </w:rPr>
              <w:t>‑</w:t>
            </w:r>
            <w:r w:rsidR="00BB1914" w:rsidRPr="00BB1914">
              <w:rPr>
                <w:rFonts w:ascii="Avenir" w:eastAsia="Avenir" w:hAnsi="Avenir" w:cs="Avenir"/>
                <w:color w:val="000000" w:themeColor="text1"/>
                <w:szCs w:val="24"/>
              </w:rPr>
              <w:t>step directions, build vocabulary, and model AAC use.</w:t>
            </w:r>
          </w:p>
        </w:tc>
      </w:tr>
    </w:tbl>
    <w:p w14:paraId="4EE6169F" w14:textId="53D98335" w:rsidR="009C3915" w:rsidRPr="008C315F" w:rsidRDefault="009C3915" w:rsidP="00044E15">
      <w:pPr>
        <w:spacing w:after="0"/>
        <w:rPr>
          <w:rStyle w:val="ui-provider"/>
          <w:rFonts w:cs="Calibri"/>
          <w:b/>
          <w:bCs/>
          <w:color w:val="212121"/>
          <w:szCs w:val="24"/>
        </w:rPr>
      </w:pPr>
    </w:p>
    <w:p w14:paraId="1981CBF1" w14:textId="1623E17D" w:rsidR="001939BF" w:rsidRPr="00881DCF" w:rsidRDefault="001939BF" w:rsidP="00881DCF">
      <w:pPr>
        <w:spacing w:before="240"/>
        <w:rPr>
          <w:rFonts w:cs="Calibri"/>
          <w:b/>
          <w:bCs/>
          <w:color w:val="212121"/>
          <w:szCs w:val="24"/>
        </w:rPr>
        <w:sectPr w:rsidR="001939BF" w:rsidRPr="00881DCF" w:rsidSect="00BF408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24" w:space="24" w:color="004079"/>
            <w:left w:val="single" w:sz="24" w:space="24" w:color="004079"/>
            <w:bottom w:val="single" w:sz="24" w:space="24" w:color="004079"/>
            <w:right w:val="single" w:sz="24" w:space="24" w:color="004079"/>
          </w:pgBorders>
          <w:cols w:space="720"/>
          <w:docGrid w:linePitch="360"/>
        </w:sectPr>
      </w:pPr>
    </w:p>
    <w:p w14:paraId="23799D5E" w14:textId="77777777" w:rsidR="003B7F70" w:rsidRPr="00F658EC" w:rsidRDefault="003B7F70" w:rsidP="00855F74">
      <w:pPr>
        <w:spacing w:before="240" w:after="0"/>
        <w:rPr>
          <w:rFonts w:cs="Calibri"/>
          <w:b/>
          <w:bCs/>
          <w:color w:val="212121"/>
          <w:sz w:val="22"/>
        </w:rPr>
      </w:pPr>
    </w:p>
    <w:sectPr w:rsidR="003B7F70" w:rsidRPr="00F658EC" w:rsidSect="00BF408A">
      <w:type w:val="continuous"/>
      <w:pgSz w:w="12240" w:h="15840"/>
      <w:pgMar w:top="720" w:right="720" w:bottom="720" w:left="720" w:header="720" w:footer="720" w:gutter="0"/>
      <w:pgBorders w:offsetFrom="page">
        <w:top w:val="single" w:sz="24" w:space="24" w:color="004079"/>
        <w:left w:val="single" w:sz="24" w:space="24" w:color="004079"/>
        <w:bottom w:val="single" w:sz="24" w:space="24" w:color="004079"/>
        <w:right w:val="single" w:sz="24" w:space="24" w:color="004079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113BD" w14:textId="77777777" w:rsidR="00B77191" w:rsidRDefault="00B77191" w:rsidP="00BF408A">
      <w:pPr>
        <w:spacing w:after="0" w:line="240" w:lineRule="auto"/>
      </w:pPr>
      <w:r>
        <w:separator/>
      </w:r>
    </w:p>
  </w:endnote>
  <w:endnote w:type="continuationSeparator" w:id="0">
    <w:p w14:paraId="7BF067B0" w14:textId="77777777" w:rsidR="00B77191" w:rsidRDefault="00B77191" w:rsidP="00BF4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4D"/>
    <w:family w:val="swiss"/>
    <w:pitch w:val="variable"/>
    <w:sig w:usb0="800000AF" w:usb1="5000204A" w:usb2="00000000" w:usb3="00000000" w:csb0="0000009B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A6A81" w14:textId="1B78DC1C" w:rsidR="00F47A61" w:rsidRDefault="00F47A61" w:rsidP="00BF408A">
    <w:pPr>
      <w:pStyle w:val="Footer"/>
      <w:jc w:val="center"/>
    </w:pPr>
  </w:p>
  <w:p w14:paraId="6E44BC63" w14:textId="77777777" w:rsidR="00BF408A" w:rsidRPr="00BF408A" w:rsidRDefault="00BF408A" w:rsidP="00BF408A">
    <w:pPr>
      <w:pStyle w:val="Footer"/>
      <w:jc w:val="center"/>
    </w:pPr>
    <w:r w:rsidRPr="00BF408A">
      <w:t xml:space="preserve">Page </w:t>
    </w:r>
    <w:r w:rsidRPr="00BF408A">
      <w:fldChar w:fldCharType="begin"/>
    </w:r>
    <w:r w:rsidRPr="00BF408A">
      <w:instrText xml:space="preserve"> PAGE </w:instrText>
    </w:r>
    <w:r w:rsidRPr="00BF408A">
      <w:fldChar w:fldCharType="separate"/>
    </w:r>
    <w:r w:rsidRPr="00BF408A">
      <w:rPr>
        <w:noProof/>
      </w:rPr>
      <w:t>2</w:t>
    </w:r>
    <w:r w:rsidRPr="00BF408A">
      <w:fldChar w:fldCharType="end"/>
    </w:r>
    <w:r w:rsidRPr="00BF408A">
      <w:t xml:space="preserve"> of </w:t>
    </w:r>
    <w:fldSimple w:instr=" NUMPAGES ">
      <w:r w:rsidRPr="00BF408A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38D1E" w14:textId="77777777" w:rsidR="00B77191" w:rsidRDefault="00B77191" w:rsidP="00BF408A">
      <w:pPr>
        <w:spacing w:after="0" w:line="240" w:lineRule="auto"/>
      </w:pPr>
      <w:r>
        <w:separator/>
      </w:r>
    </w:p>
  </w:footnote>
  <w:footnote w:type="continuationSeparator" w:id="0">
    <w:p w14:paraId="5109EB32" w14:textId="77777777" w:rsidR="00B77191" w:rsidRDefault="00B77191" w:rsidP="00BF4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41AA6"/>
    <w:multiLevelType w:val="hybridMultilevel"/>
    <w:tmpl w:val="F8463F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837F6"/>
    <w:multiLevelType w:val="multilevel"/>
    <w:tmpl w:val="52865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4168F6"/>
    <w:multiLevelType w:val="hybridMultilevel"/>
    <w:tmpl w:val="5FD60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15A09"/>
    <w:multiLevelType w:val="hybridMultilevel"/>
    <w:tmpl w:val="12547352"/>
    <w:lvl w:ilvl="0" w:tplc="B0067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08B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CE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05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4E6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9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23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087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9E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B7AB8"/>
    <w:multiLevelType w:val="multilevel"/>
    <w:tmpl w:val="707E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9665E4"/>
    <w:multiLevelType w:val="multilevel"/>
    <w:tmpl w:val="4AE49D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A0103"/>
    <w:multiLevelType w:val="multilevel"/>
    <w:tmpl w:val="F0B2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1B1D58"/>
    <w:multiLevelType w:val="hybridMultilevel"/>
    <w:tmpl w:val="60528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143B3"/>
    <w:multiLevelType w:val="hybridMultilevel"/>
    <w:tmpl w:val="8B081460"/>
    <w:lvl w:ilvl="0" w:tplc="9D682890">
      <w:numFmt w:val="bullet"/>
      <w:lvlText w:val=""/>
      <w:lvlJc w:val="left"/>
      <w:pPr>
        <w:ind w:left="450" w:hanging="360"/>
      </w:pPr>
      <w:rPr>
        <w:rFonts w:ascii="Symbol" w:eastAsiaTheme="minorHAnsi" w:hAnsi="Symbol" w:cs="Poppi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62950"/>
    <w:multiLevelType w:val="hybridMultilevel"/>
    <w:tmpl w:val="1F5EA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807355">
    <w:abstractNumId w:val="5"/>
  </w:num>
  <w:num w:numId="2" w16cid:durableId="842210439">
    <w:abstractNumId w:val="6"/>
  </w:num>
  <w:num w:numId="3" w16cid:durableId="1037774210">
    <w:abstractNumId w:val="2"/>
  </w:num>
  <w:num w:numId="4" w16cid:durableId="268702980">
    <w:abstractNumId w:val="1"/>
  </w:num>
  <w:num w:numId="5" w16cid:durableId="1774740276">
    <w:abstractNumId w:val="9"/>
  </w:num>
  <w:num w:numId="6" w16cid:durableId="1788891079">
    <w:abstractNumId w:val="8"/>
  </w:num>
  <w:num w:numId="7" w16cid:durableId="340355957">
    <w:abstractNumId w:val="7"/>
  </w:num>
  <w:num w:numId="8" w16cid:durableId="2086681782">
    <w:abstractNumId w:val="3"/>
  </w:num>
  <w:num w:numId="9" w16cid:durableId="1645505516">
    <w:abstractNumId w:val="0"/>
  </w:num>
  <w:num w:numId="10" w16cid:durableId="126530459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M0MzK1NDaytDQyMTBW0lEKTi0uzszPAykwrAUAjA+ujiwAAAA="/>
  </w:docVars>
  <w:rsids>
    <w:rsidRoot w:val="00125BFD"/>
    <w:rsid w:val="00000274"/>
    <w:rsid w:val="00000488"/>
    <w:rsid w:val="00006559"/>
    <w:rsid w:val="00011D4C"/>
    <w:rsid w:val="00035908"/>
    <w:rsid w:val="00044E15"/>
    <w:rsid w:val="00045F1C"/>
    <w:rsid w:val="0005085D"/>
    <w:rsid w:val="00053080"/>
    <w:rsid w:val="00055BBE"/>
    <w:rsid w:val="000563ED"/>
    <w:rsid w:val="00057250"/>
    <w:rsid w:val="00064342"/>
    <w:rsid w:val="00071AD9"/>
    <w:rsid w:val="00080229"/>
    <w:rsid w:val="000810D3"/>
    <w:rsid w:val="000940B6"/>
    <w:rsid w:val="000B4C6A"/>
    <w:rsid w:val="000E217D"/>
    <w:rsid w:val="000E4915"/>
    <w:rsid w:val="000E6A4D"/>
    <w:rsid w:val="000F06AA"/>
    <w:rsid w:val="00103293"/>
    <w:rsid w:val="0011427B"/>
    <w:rsid w:val="00114D23"/>
    <w:rsid w:val="00121C38"/>
    <w:rsid w:val="00122044"/>
    <w:rsid w:val="00125BFD"/>
    <w:rsid w:val="00126A88"/>
    <w:rsid w:val="0013360B"/>
    <w:rsid w:val="00133A2E"/>
    <w:rsid w:val="00147880"/>
    <w:rsid w:val="00151119"/>
    <w:rsid w:val="00156107"/>
    <w:rsid w:val="001642E2"/>
    <w:rsid w:val="001816B3"/>
    <w:rsid w:val="0019112B"/>
    <w:rsid w:val="001939BF"/>
    <w:rsid w:val="001A7704"/>
    <w:rsid w:val="001C2E32"/>
    <w:rsid w:val="001D6283"/>
    <w:rsid w:val="001D7BCC"/>
    <w:rsid w:val="001E238C"/>
    <w:rsid w:val="00203647"/>
    <w:rsid w:val="0020773D"/>
    <w:rsid w:val="00210F13"/>
    <w:rsid w:val="0021767E"/>
    <w:rsid w:val="00224322"/>
    <w:rsid w:val="00225FEE"/>
    <w:rsid w:val="002463B5"/>
    <w:rsid w:val="00247E32"/>
    <w:rsid w:val="002574C5"/>
    <w:rsid w:val="00264683"/>
    <w:rsid w:val="0026704E"/>
    <w:rsid w:val="00281D6C"/>
    <w:rsid w:val="00282880"/>
    <w:rsid w:val="0028636A"/>
    <w:rsid w:val="002924F9"/>
    <w:rsid w:val="00296616"/>
    <w:rsid w:val="002A1B69"/>
    <w:rsid w:val="002A2E27"/>
    <w:rsid w:val="002B2CA2"/>
    <w:rsid w:val="002C2776"/>
    <w:rsid w:val="002C2F99"/>
    <w:rsid w:val="002D3EA4"/>
    <w:rsid w:val="002D65E6"/>
    <w:rsid w:val="002E70B0"/>
    <w:rsid w:val="002F3659"/>
    <w:rsid w:val="00307136"/>
    <w:rsid w:val="00316A4F"/>
    <w:rsid w:val="00317082"/>
    <w:rsid w:val="00335343"/>
    <w:rsid w:val="003508E3"/>
    <w:rsid w:val="00354F99"/>
    <w:rsid w:val="0035713C"/>
    <w:rsid w:val="00361E4B"/>
    <w:rsid w:val="00371A37"/>
    <w:rsid w:val="00372BA1"/>
    <w:rsid w:val="00372C1A"/>
    <w:rsid w:val="0038052B"/>
    <w:rsid w:val="00380C9E"/>
    <w:rsid w:val="00380E20"/>
    <w:rsid w:val="00390CB8"/>
    <w:rsid w:val="00392108"/>
    <w:rsid w:val="003952EE"/>
    <w:rsid w:val="003A6637"/>
    <w:rsid w:val="003B025B"/>
    <w:rsid w:val="003B68DF"/>
    <w:rsid w:val="003B7F70"/>
    <w:rsid w:val="003C4121"/>
    <w:rsid w:val="003C51C7"/>
    <w:rsid w:val="003D6BF6"/>
    <w:rsid w:val="003E641E"/>
    <w:rsid w:val="00400303"/>
    <w:rsid w:val="00400626"/>
    <w:rsid w:val="004021CA"/>
    <w:rsid w:val="00411DD4"/>
    <w:rsid w:val="00417954"/>
    <w:rsid w:val="0042447F"/>
    <w:rsid w:val="004258C4"/>
    <w:rsid w:val="00426001"/>
    <w:rsid w:val="004271EB"/>
    <w:rsid w:val="0043096A"/>
    <w:rsid w:val="004503E8"/>
    <w:rsid w:val="00455C6A"/>
    <w:rsid w:val="0046229C"/>
    <w:rsid w:val="0047448C"/>
    <w:rsid w:val="00475D2B"/>
    <w:rsid w:val="00487351"/>
    <w:rsid w:val="00487C25"/>
    <w:rsid w:val="004A2470"/>
    <w:rsid w:val="004A3AF1"/>
    <w:rsid w:val="004A5BCB"/>
    <w:rsid w:val="004B4E29"/>
    <w:rsid w:val="004C5FE6"/>
    <w:rsid w:val="004D2168"/>
    <w:rsid w:val="004E1FF7"/>
    <w:rsid w:val="0050282A"/>
    <w:rsid w:val="00505DC3"/>
    <w:rsid w:val="00512848"/>
    <w:rsid w:val="005210DD"/>
    <w:rsid w:val="0052162C"/>
    <w:rsid w:val="00524267"/>
    <w:rsid w:val="00524879"/>
    <w:rsid w:val="00535ADA"/>
    <w:rsid w:val="00547C86"/>
    <w:rsid w:val="0056440B"/>
    <w:rsid w:val="00571E9E"/>
    <w:rsid w:val="0057752D"/>
    <w:rsid w:val="00581CC2"/>
    <w:rsid w:val="005823DB"/>
    <w:rsid w:val="0059573D"/>
    <w:rsid w:val="005972BC"/>
    <w:rsid w:val="005A035F"/>
    <w:rsid w:val="005A36B0"/>
    <w:rsid w:val="005B4493"/>
    <w:rsid w:val="005C0508"/>
    <w:rsid w:val="005C6733"/>
    <w:rsid w:val="005C712D"/>
    <w:rsid w:val="005D0FE7"/>
    <w:rsid w:val="005D2FA4"/>
    <w:rsid w:val="005E0098"/>
    <w:rsid w:val="005E23E0"/>
    <w:rsid w:val="005E689E"/>
    <w:rsid w:val="005E6D03"/>
    <w:rsid w:val="005F5A5E"/>
    <w:rsid w:val="00604E31"/>
    <w:rsid w:val="00613074"/>
    <w:rsid w:val="0062759B"/>
    <w:rsid w:val="006358C6"/>
    <w:rsid w:val="00644734"/>
    <w:rsid w:val="00644C39"/>
    <w:rsid w:val="006548E1"/>
    <w:rsid w:val="006710AE"/>
    <w:rsid w:val="00677A5E"/>
    <w:rsid w:val="00686D4C"/>
    <w:rsid w:val="00697232"/>
    <w:rsid w:val="006A17F5"/>
    <w:rsid w:val="006A6866"/>
    <w:rsid w:val="006C3BDF"/>
    <w:rsid w:val="006D29B4"/>
    <w:rsid w:val="006D3C9B"/>
    <w:rsid w:val="006D532B"/>
    <w:rsid w:val="006D6BBD"/>
    <w:rsid w:val="006E3367"/>
    <w:rsid w:val="006F3FBE"/>
    <w:rsid w:val="006F6623"/>
    <w:rsid w:val="00700A31"/>
    <w:rsid w:val="00700A8D"/>
    <w:rsid w:val="0070157E"/>
    <w:rsid w:val="00702AD5"/>
    <w:rsid w:val="00714398"/>
    <w:rsid w:val="00714B72"/>
    <w:rsid w:val="0072058F"/>
    <w:rsid w:val="00726980"/>
    <w:rsid w:val="007307D0"/>
    <w:rsid w:val="00731DD5"/>
    <w:rsid w:val="0075053C"/>
    <w:rsid w:val="00756F32"/>
    <w:rsid w:val="007570AC"/>
    <w:rsid w:val="00760F0A"/>
    <w:rsid w:val="00764504"/>
    <w:rsid w:val="007742A4"/>
    <w:rsid w:val="0078211F"/>
    <w:rsid w:val="00782361"/>
    <w:rsid w:val="007929E0"/>
    <w:rsid w:val="00793096"/>
    <w:rsid w:val="00794876"/>
    <w:rsid w:val="00794BE2"/>
    <w:rsid w:val="0079585B"/>
    <w:rsid w:val="007A099B"/>
    <w:rsid w:val="007A5D5A"/>
    <w:rsid w:val="007C4EB0"/>
    <w:rsid w:val="007C738E"/>
    <w:rsid w:val="007D3740"/>
    <w:rsid w:val="007E1CAE"/>
    <w:rsid w:val="007E2FCC"/>
    <w:rsid w:val="007E6A38"/>
    <w:rsid w:val="008109A0"/>
    <w:rsid w:val="0082332A"/>
    <w:rsid w:val="008306F6"/>
    <w:rsid w:val="0084398E"/>
    <w:rsid w:val="00855F74"/>
    <w:rsid w:val="00881DCF"/>
    <w:rsid w:val="0088582F"/>
    <w:rsid w:val="0089475E"/>
    <w:rsid w:val="00894F79"/>
    <w:rsid w:val="008A3E34"/>
    <w:rsid w:val="008A5CA5"/>
    <w:rsid w:val="008B36CD"/>
    <w:rsid w:val="008C0212"/>
    <w:rsid w:val="008C315F"/>
    <w:rsid w:val="008C55E0"/>
    <w:rsid w:val="008C6AA1"/>
    <w:rsid w:val="008D572E"/>
    <w:rsid w:val="008D57FF"/>
    <w:rsid w:val="008D6ED7"/>
    <w:rsid w:val="008E1D05"/>
    <w:rsid w:val="008E646A"/>
    <w:rsid w:val="008F1948"/>
    <w:rsid w:val="008F56F8"/>
    <w:rsid w:val="0090040F"/>
    <w:rsid w:val="0090073E"/>
    <w:rsid w:val="009174F8"/>
    <w:rsid w:val="00922613"/>
    <w:rsid w:val="00926448"/>
    <w:rsid w:val="0092799B"/>
    <w:rsid w:val="00927E6A"/>
    <w:rsid w:val="00941A14"/>
    <w:rsid w:val="00944D92"/>
    <w:rsid w:val="0095213A"/>
    <w:rsid w:val="0095615B"/>
    <w:rsid w:val="00963BFB"/>
    <w:rsid w:val="0096519F"/>
    <w:rsid w:val="009658A2"/>
    <w:rsid w:val="00970211"/>
    <w:rsid w:val="00975676"/>
    <w:rsid w:val="00977630"/>
    <w:rsid w:val="00997B20"/>
    <w:rsid w:val="00997E32"/>
    <w:rsid w:val="009A302F"/>
    <w:rsid w:val="009B2F06"/>
    <w:rsid w:val="009B72D0"/>
    <w:rsid w:val="009C0B1A"/>
    <w:rsid w:val="009C3915"/>
    <w:rsid w:val="009D06E3"/>
    <w:rsid w:val="009D6A0D"/>
    <w:rsid w:val="009F6CF9"/>
    <w:rsid w:val="00A14BF9"/>
    <w:rsid w:val="00A35F93"/>
    <w:rsid w:val="00A40050"/>
    <w:rsid w:val="00A456D6"/>
    <w:rsid w:val="00A60DAA"/>
    <w:rsid w:val="00A63179"/>
    <w:rsid w:val="00A63C39"/>
    <w:rsid w:val="00A7754E"/>
    <w:rsid w:val="00A817A5"/>
    <w:rsid w:val="00A82EB5"/>
    <w:rsid w:val="00A90F70"/>
    <w:rsid w:val="00A9186D"/>
    <w:rsid w:val="00A923D0"/>
    <w:rsid w:val="00AA0F6F"/>
    <w:rsid w:val="00AA6C03"/>
    <w:rsid w:val="00AB1146"/>
    <w:rsid w:val="00AD1483"/>
    <w:rsid w:val="00AD2BF8"/>
    <w:rsid w:val="00AD7D54"/>
    <w:rsid w:val="00AE3E25"/>
    <w:rsid w:val="00AE564D"/>
    <w:rsid w:val="00AE6293"/>
    <w:rsid w:val="00AF05D6"/>
    <w:rsid w:val="00B1463C"/>
    <w:rsid w:val="00B20617"/>
    <w:rsid w:val="00B25C67"/>
    <w:rsid w:val="00B36266"/>
    <w:rsid w:val="00B362E0"/>
    <w:rsid w:val="00B3798D"/>
    <w:rsid w:val="00B41BAA"/>
    <w:rsid w:val="00B512C0"/>
    <w:rsid w:val="00B54594"/>
    <w:rsid w:val="00B5541B"/>
    <w:rsid w:val="00B61347"/>
    <w:rsid w:val="00B72F4A"/>
    <w:rsid w:val="00B74530"/>
    <w:rsid w:val="00B752E7"/>
    <w:rsid w:val="00B77191"/>
    <w:rsid w:val="00B823DB"/>
    <w:rsid w:val="00B8337A"/>
    <w:rsid w:val="00B8367C"/>
    <w:rsid w:val="00B836E3"/>
    <w:rsid w:val="00B855E4"/>
    <w:rsid w:val="00B8640D"/>
    <w:rsid w:val="00B91BDD"/>
    <w:rsid w:val="00B91D19"/>
    <w:rsid w:val="00B92FA4"/>
    <w:rsid w:val="00BA0BEF"/>
    <w:rsid w:val="00BA7BBB"/>
    <w:rsid w:val="00BB1914"/>
    <w:rsid w:val="00BB2774"/>
    <w:rsid w:val="00BB4DD5"/>
    <w:rsid w:val="00BB502B"/>
    <w:rsid w:val="00BB75A0"/>
    <w:rsid w:val="00BD3CDC"/>
    <w:rsid w:val="00BD7E8C"/>
    <w:rsid w:val="00BE0B54"/>
    <w:rsid w:val="00BE2018"/>
    <w:rsid w:val="00BE6933"/>
    <w:rsid w:val="00BF14D9"/>
    <w:rsid w:val="00BF408A"/>
    <w:rsid w:val="00BF5BCA"/>
    <w:rsid w:val="00C02F12"/>
    <w:rsid w:val="00C036AC"/>
    <w:rsid w:val="00C0572B"/>
    <w:rsid w:val="00C21286"/>
    <w:rsid w:val="00C22041"/>
    <w:rsid w:val="00C25947"/>
    <w:rsid w:val="00C27F3C"/>
    <w:rsid w:val="00C50A5C"/>
    <w:rsid w:val="00C52A77"/>
    <w:rsid w:val="00C80741"/>
    <w:rsid w:val="00C81A55"/>
    <w:rsid w:val="00C97B1D"/>
    <w:rsid w:val="00CA11C5"/>
    <w:rsid w:val="00CA4868"/>
    <w:rsid w:val="00CA75A5"/>
    <w:rsid w:val="00CB5531"/>
    <w:rsid w:val="00CC5624"/>
    <w:rsid w:val="00CE20D8"/>
    <w:rsid w:val="00D0097C"/>
    <w:rsid w:val="00D00C80"/>
    <w:rsid w:val="00D42F5B"/>
    <w:rsid w:val="00D4336B"/>
    <w:rsid w:val="00D43FAB"/>
    <w:rsid w:val="00D526CB"/>
    <w:rsid w:val="00D56725"/>
    <w:rsid w:val="00D60E33"/>
    <w:rsid w:val="00D6771C"/>
    <w:rsid w:val="00D73191"/>
    <w:rsid w:val="00D73D34"/>
    <w:rsid w:val="00D77ACC"/>
    <w:rsid w:val="00D802E7"/>
    <w:rsid w:val="00D917A5"/>
    <w:rsid w:val="00D94D48"/>
    <w:rsid w:val="00DB4453"/>
    <w:rsid w:val="00DB58B6"/>
    <w:rsid w:val="00DC5E5F"/>
    <w:rsid w:val="00DE0462"/>
    <w:rsid w:val="00DE176D"/>
    <w:rsid w:val="00DF1CEB"/>
    <w:rsid w:val="00DF31DB"/>
    <w:rsid w:val="00E02186"/>
    <w:rsid w:val="00E0298E"/>
    <w:rsid w:val="00E04AC2"/>
    <w:rsid w:val="00E07805"/>
    <w:rsid w:val="00E242AD"/>
    <w:rsid w:val="00E24E32"/>
    <w:rsid w:val="00E26A1D"/>
    <w:rsid w:val="00E37A28"/>
    <w:rsid w:val="00E37D50"/>
    <w:rsid w:val="00E44CDA"/>
    <w:rsid w:val="00E57730"/>
    <w:rsid w:val="00E63901"/>
    <w:rsid w:val="00E64B14"/>
    <w:rsid w:val="00E65589"/>
    <w:rsid w:val="00E76CFF"/>
    <w:rsid w:val="00E82A56"/>
    <w:rsid w:val="00E83B92"/>
    <w:rsid w:val="00EA15D8"/>
    <w:rsid w:val="00EA3E96"/>
    <w:rsid w:val="00EA6240"/>
    <w:rsid w:val="00EB5AAA"/>
    <w:rsid w:val="00EB5E40"/>
    <w:rsid w:val="00EB671C"/>
    <w:rsid w:val="00EB758F"/>
    <w:rsid w:val="00EC703C"/>
    <w:rsid w:val="00ED1ED0"/>
    <w:rsid w:val="00ED2089"/>
    <w:rsid w:val="00EF3825"/>
    <w:rsid w:val="00EF7B7C"/>
    <w:rsid w:val="00F03B92"/>
    <w:rsid w:val="00F22B90"/>
    <w:rsid w:val="00F44AD5"/>
    <w:rsid w:val="00F455E0"/>
    <w:rsid w:val="00F46657"/>
    <w:rsid w:val="00F47A61"/>
    <w:rsid w:val="00F52F8B"/>
    <w:rsid w:val="00F56CCB"/>
    <w:rsid w:val="00F647DC"/>
    <w:rsid w:val="00F658EC"/>
    <w:rsid w:val="00F925D4"/>
    <w:rsid w:val="00F93323"/>
    <w:rsid w:val="00F93D1A"/>
    <w:rsid w:val="00F93E3F"/>
    <w:rsid w:val="00F97B3A"/>
    <w:rsid w:val="00FA0F82"/>
    <w:rsid w:val="00FB1C48"/>
    <w:rsid w:val="00FB51D9"/>
    <w:rsid w:val="00FC0D7A"/>
    <w:rsid w:val="00FC24CB"/>
    <w:rsid w:val="00FC34F3"/>
    <w:rsid w:val="030FABE5"/>
    <w:rsid w:val="0889512C"/>
    <w:rsid w:val="08F21027"/>
    <w:rsid w:val="10B2A332"/>
    <w:rsid w:val="10D14061"/>
    <w:rsid w:val="164E3E47"/>
    <w:rsid w:val="1E9D3999"/>
    <w:rsid w:val="203CA776"/>
    <w:rsid w:val="240A4D39"/>
    <w:rsid w:val="28FDCF51"/>
    <w:rsid w:val="32BDE982"/>
    <w:rsid w:val="35FC6303"/>
    <w:rsid w:val="4344C654"/>
    <w:rsid w:val="49521515"/>
    <w:rsid w:val="4B83EDC4"/>
    <w:rsid w:val="6044B0BE"/>
    <w:rsid w:val="60B214F9"/>
    <w:rsid w:val="64E42B46"/>
    <w:rsid w:val="74037EDE"/>
    <w:rsid w:val="7B0D10DD"/>
    <w:rsid w:val="7CECA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16BB"/>
  <w15:chartTrackingRefBased/>
  <w15:docId w15:val="{174E52A4-A456-F946-A15E-A9A87772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F70"/>
    <w:rPr>
      <w:rFonts w:ascii="Avenir Book" w:hAnsi="Avenir Book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42"/>
    <w:pPr>
      <w:keepNext/>
      <w:keepLines/>
      <w:spacing w:before="240" w:after="0"/>
      <w:outlineLvl w:val="0"/>
    </w:pPr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64342"/>
    <w:pPr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440B"/>
    <w:pPr>
      <w:outlineLvl w:val="2"/>
    </w:pPr>
    <w:rPr>
      <w:rFonts w:cs="Open San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4342"/>
    <w:rPr>
      <w:rFonts w:ascii="Avenir Black" w:eastAsiaTheme="majorEastAsia" w:hAnsi="Avenir Black" w:cs="Open Sans"/>
      <w:b/>
      <w:bCs/>
      <w:noProof/>
      <w:color w:val="FFFFFF" w:themeColor="background1"/>
      <w:sz w:val="36"/>
      <w:szCs w:val="28"/>
    </w:rPr>
  </w:style>
  <w:style w:type="table" w:styleId="TableGrid">
    <w:name w:val="Table Grid"/>
    <w:basedOn w:val="TableNormal"/>
    <w:uiPriority w:val="59"/>
    <w:rsid w:val="00264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1D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C5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51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51C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1C7"/>
    <w:rPr>
      <w:rFonts w:ascii="Arial" w:hAnsi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D6A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A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42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94F79"/>
    <w:rPr>
      <w:rFonts w:ascii="Times New Roman" w:hAnsi="Times New Roman" w:cs="Times New Roman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6440B"/>
    <w:rPr>
      <w:rFonts w:ascii="Avenir Book" w:hAnsi="Avenir Book" w:cs="Open Sans"/>
      <w:b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64342"/>
    <w:rPr>
      <w:rFonts w:ascii="Avenir Black" w:eastAsiaTheme="majorEastAsia" w:hAnsi="Avenir Black" w:cs="Open Sans"/>
      <w:b/>
      <w:bCs/>
      <w:noProof/>
      <w:sz w:val="36"/>
      <w:szCs w:val="28"/>
    </w:rPr>
  </w:style>
  <w:style w:type="character" w:customStyle="1" w:styleId="ui-provider">
    <w:name w:val="ui-provider"/>
    <w:basedOn w:val="DefaultParagraphFont"/>
    <w:rsid w:val="00A40050"/>
  </w:style>
  <w:style w:type="paragraph" w:styleId="Revision">
    <w:name w:val="Revision"/>
    <w:hidden/>
    <w:uiPriority w:val="99"/>
    <w:semiHidden/>
    <w:rsid w:val="00E82A56"/>
    <w:pPr>
      <w:spacing w:after="0" w:line="240" w:lineRule="auto"/>
    </w:pPr>
    <w:rPr>
      <w:rFonts w:ascii="Avenir Book" w:hAnsi="Avenir Book"/>
      <w:sz w:val="24"/>
    </w:rPr>
  </w:style>
  <w:style w:type="paragraph" w:styleId="Header">
    <w:name w:val="header"/>
    <w:basedOn w:val="Normal"/>
    <w:link w:val="Head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08A"/>
    <w:rPr>
      <w:rFonts w:ascii="Avenir Book" w:hAnsi="Avenir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F40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08A"/>
    <w:rPr>
      <w:rFonts w:ascii="Avenir Book" w:hAnsi="Avenir Book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5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4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1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1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31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2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3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7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6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tedrow/Library/CloudStorage/OneDrive-OCALI/Jan%20and%20Judie/SPARK%20Guides/Little%20SPARK%20Guid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71134442C3A4FB39047195525D60A" ma:contentTypeVersion="16" ma:contentTypeDescription="Create a new document." ma:contentTypeScope="" ma:versionID="ce92721514b1d6317c5030194bfede1a">
  <xsd:schema xmlns:xsd="http://www.w3.org/2001/XMLSchema" xmlns:xs="http://www.w3.org/2001/XMLSchema" xmlns:p="http://schemas.microsoft.com/office/2006/metadata/properties" xmlns:ns2="c72bff2b-e302-4baa-9c3e-dc0fe286712b" xmlns:ns3="7be29b14-43d9-4d67-aa31-c8214fc7d1ae" targetNamespace="http://schemas.microsoft.com/office/2006/metadata/properties" ma:root="true" ma:fieldsID="40246bc44030ce28d9409f4ec26fb32a" ns2:_="" ns3:_="">
    <xsd:import namespace="c72bff2b-e302-4baa-9c3e-dc0fe286712b"/>
    <xsd:import namespace="7be29b14-43d9-4d67-aa31-c8214fc7d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ff2b-e302-4baa-9c3e-dc0fe2867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dddcd57-84d1-4efd-b16d-73b006936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29b14-43d9-4d67-aa31-c8214fc7d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a4d9be1-677a-4a00-868a-67f5c12d67ce}" ma:internalName="TaxCatchAll" ma:showField="CatchAllData" ma:web="7be29b14-43d9-4d67-aa31-c8214fc7d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2bff2b-e302-4baa-9c3e-dc0fe286712b">
      <Terms xmlns="http://schemas.microsoft.com/office/infopath/2007/PartnerControls"/>
    </lcf76f155ced4ddcb4097134ff3c332f>
    <TaxCatchAll xmlns="7be29b14-43d9-4d67-aa31-c8214fc7d1a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579A4-C8CF-4845-9891-E24ED9646F37}"/>
</file>

<file path=customXml/itemProps2.xml><?xml version="1.0" encoding="utf-8"?>
<ds:datastoreItem xmlns:ds="http://schemas.openxmlformats.org/officeDocument/2006/customXml" ds:itemID="{2092C111-73BB-4F5E-BC41-3348A00887A9}">
  <ds:schemaRefs>
    <ds:schemaRef ds:uri="http://schemas.microsoft.com/office/2006/metadata/properties"/>
    <ds:schemaRef ds:uri="http://schemas.microsoft.com/office/infopath/2007/PartnerControls"/>
    <ds:schemaRef ds:uri="ba0824a1-c755-4350-af9b-1a5c19a99a1f"/>
    <ds:schemaRef ds:uri="9e8ceaa4-a877-4c50-bd35-f8cbbb3e6d2f"/>
  </ds:schemaRefs>
</ds:datastoreItem>
</file>

<file path=customXml/itemProps3.xml><?xml version="1.0" encoding="utf-8"?>
<ds:datastoreItem xmlns:ds="http://schemas.openxmlformats.org/officeDocument/2006/customXml" ds:itemID="{33D02CE1-AE21-4B5B-AB79-4E074F93CB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Little SPARK Guide Template.dotx</Template>
  <TotalTime>25</TotalTime>
  <Pages>2</Pages>
  <Words>410</Words>
  <Characters>2347</Characters>
  <Application>Microsoft Office Word</Application>
  <DocSecurity>0</DocSecurity>
  <Lines>86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SPARK: Simple Play Adaptations to Reference for Kids</vt:lpstr>
    </vt:vector>
  </TitlesOfParts>
  <Manager/>
  <Company>OCALI</Company>
  <LinksUpToDate>false</LinksUpToDate>
  <CharactersWithSpaces>2704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SPARK: Simple Play Adaptations to Reference for Kids</dc:title>
  <dc:subject>Description of item, how to use, and possible adaptation ideas.</dc:subject>
  <dc:creator>Microsoft Office User</dc:creator>
  <cp:keywords>Inclusion, Adaptations, Adapt, Early Childhood, Play, Use, Resources </cp:keywords>
  <dc:description/>
  <cp:lastModifiedBy>Breanna Tedrow</cp:lastModifiedBy>
  <cp:revision>37</cp:revision>
  <cp:lastPrinted>2024-11-05T17:30:00Z</cp:lastPrinted>
  <dcterms:created xsi:type="dcterms:W3CDTF">2025-08-27T19:34:00Z</dcterms:created>
  <dcterms:modified xsi:type="dcterms:W3CDTF">2026-02-26T18:53:00Z</dcterms:modified>
  <cp:category>Adaptation Ideas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0x010100B9B71134442C3A4FB39047195525D60A</vt:lpwstr>
  </property>
  <property fmtid="{D5CDD505-2E9C-101B-9397-08002B2CF9AE}" pid="3" name="MediaServiceImageTags">
    <vt:lpwstr/>
  </property>
  <property fmtid="{D5CDD505-2E9C-101B-9397-08002B2CF9AE}" pid="4" name="GrammarlyDocumentId">
    <vt:lpwstr>c150f07d9909e3b71ddde61240220e019a471e678777e02d7a28374c380fdbb6</vt:lpwstr>
  </property>
</Properties>
</file>